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F7F" w:rsidRPr="00443F7F" w:rsidRDefault="00443F7F" w:rsidP="00443F7F">
      <w:pPr>
        <w:spacing w:after="0" w:line="336" w:lineRule="atLeast"/>
        <w:jc w:val="center"/>
        <w:rPr>
          <w:rFonts w:eastAsia="Times New Roman" w:cs="Arial"/>
          <w:b/>
          <w:color w:val="943634" w:themeColor="accent2" w:themeShade="BF"/>
          <w:sz w:val="24"/>
          <w:szCs w:val="24"/>
          <w:lang w:eastAsia="en-CA"/>
        </w:rPr>
      </w:pPr>
      <w:r w:rsidRPr="00443F7F">
        <w:rPr>
          <w:rFonts w:eastAsia="Times New Roman" w:cs="Arial"/>
          <w:b/>
          <w:color w:val="943634" w:themeColor="accent2" w:themeShade="BF"/>
          <w:sz w:val="24"/>
          <w:szCs w:val="24"/>
          <w:lang w:eastAsia="en-CA"/>
        </w:rPr>
        <w:t>BCCI Versatility Awards Criteria</w:t>
      </w:r>
    </w:p>
    <w:p w:rsidR="00443F7F" w:rsidRPr="00443F7F" w:rsidRDefault="00443F7F" w:rsidP="00443F7F">
      <w:pPr>
        <w:spacing w:after="0" w:line="336" w:lineRule="atLeast"/>
        <w:jc w:val="center"/>
        <w:rPr>
          <w:rFonts w:eastAsia="Times New Roman" w:cs="Arial"/>
          <w:b/>
          <w:color w:val="943634" w:themeColor="accent2" w:themeShade="BF"/>
          <w:sz w:val="24"/>
          <w:szCs w:val="24"/>
          <w:lang w:eastAsia="en-CA"/>
        </w:rPr>
      </w:pPr>
    </w:p>
    <w:p w:rsidR="00443F7F" w:rsidRPr="00443F7F" w:rsidRDefault="00443F7F" w:rsidP="00443F7F">
      <w:pPr>
        <w:spacing w:after="0" w:line="336" w:lineRule="atLeast"/>
        <w:jc w:val="center"/>
        <w:rPr>
          <w:color w:val="003300"/>
          <w:sz w:val="20"/>
          <w:szCs w:val="20"/>
          <w:shd w:val="clear" w:color="auto" w:fill="FFFFFF"/>
        </w:rPr>
      </w:pPr>
      <w:r w:rsidRPr="00443F7F">
        <w:rPr>
          <w:color w:val="003300"/>
          <w:sz w:val="20"/>
          <w:szCs w:val="20"/>
          <w:shd w:val="clear" w:color="auto" w:fill="FFFFFF"/>
        </w:rPr>
        <w:t>"Titles from sports or activities not listed below </w:t>
      </w:r>
      <w:r w:rsidRPr="00443F7F">
        <w:rPr>
          <w:rStyle w:val="Emphasis"/>
          <w:color w:val="003300"/>
          <w:sz w:val="20"/>
          <w:szCs w:val="20"/>
          <w:bdr w:val="none" w:sz="0" w:space="0" w:color="auto" w:frame="1"/>
          <w:shd w:val="clear" w:color="auto" w:fill="FFFFFF"/>
        </w:rPr>
        <w:t>may</w:t>
      </w:r>
      <w:r w:rsidRPr="00443F7F">
        <w:rPr>
          <w:color w:val="003300"/>
          <w:sz w:val="20"/>
          <w:szCs w:val="20"/>
          <w:shd w:val="clear" w:color="auto" w:fill="FFFFFF"/>
        </w:rPr>
        <w:t> qualify toward BCCs Versatility Awards at the discretion of the Versatility Committee."</w:t>
      </w:r>
    </w:p>
    <w:p w:rsidR="00443F7F" w:rsidRPr="00443F7F" w:rsidRDefault="00443F7F" w:rsidP="00443F7F">
      <w:pPr>
        <w:spacing w:after="0" w:line="336" w:lineRule="atLeast"/>
        <w:jc w:val="center"/>
        <w:rPr>
          <w:rFonts w:cs="Arial"/>
          <w:color w:val="000000"/>
          <w:sz w:val="20"/>
          <w:szCs w:val="20"/>
          <w:shd w:val="clear" w:color="auto" w:fill="FFFFFF"/>
        </w:rPr>
      </w:pPr>
      <w:r w:rsidRPr="00443F7F">
        <w:rPr>
          <w:rFonts w:cs="Arial"/>
          <w:color w:val="000000"/>
          <w:sz w:val="20"/>
          <w:szCs w:val="20"/>
          <w:shd w:val="clear" w:color="auto" w:fill="FFFFFF"/>
        </w:rPr>
        <w:t xml:space="preserve">Any title that is NOT a prerequisite for a higher title (an optional title) is not a qualifying title for Versatility – </w:t>
      </w:r>
      <w:proofErr w:type="spellStart"/>
      <w:r w:rsidRPr="00443F7F">
        <w:rPr>
          <w:rFonts w:cs="Arial"/>
          <w:color w:val="000000"/>
          <w:sz w:val="20"/>
          <w:szCs w:val="20"/>
          <w:shd w:val="clear" w:color="auto" w:fill="FFFFFF"/>
        </w:rPr>
        <w:t>ie</w:t>
      </w:r>
      <w:proofErr w:type="spellEnd"/>
      <w:r w:rsidRPr="00443F7F">
        <w:rPr>
          <w:rFonts w:cs="Arial"/>
          <w:color w:val="000000"/>
          <w:sz w:val="20"/>
          <w:szCs w:val="20"/>
          <w:shd w:val="clear" w:color="auto" w:fill="FFFFFF"/>
        </w:rPr>
        <w:t xml:space="preserve"> PCD, CDI, RI.</w:t>
      </w:r>
      <w:bookmarkStart w:id="0" w:name="_GoBack"/>
      <w:bookmarkEnd w:id="0"/>
    </w:p>
    <w:p w:rsidR="00443F7F" w:rsidRPr="00443F7F" w:rsidRDefault="00443F7F" w:rsidP="00443F7F">
      <w:pPr>
        <w:spacing w:after="0" w:line="336" w:lineRule="atLeast"/>
        <w:jc w:val="center"/>
        <w:rPr>
          <w:rFonts w:eastAsia="Times New Roman" w:cs="Times New Roman"/>
          <w:sz w:val="16"/>
          <w:szCs w:val="16"/>
          <w:lang w:eastAsia="en-CA"/>
        </w:rPr>
      </w:pPr>
    </w:p>
    <w:p w:rsidR="00443F7F" w:rsidRPr="00443F7F" w:rsidRDefault="00443F7F" w:rsidP="00443F7F">
      <w:pPr>
        <w:spacing w:after="0" w:line="336" w:lineRule="atLeast"/>
        <w:rPr>
          <w:rFonts w:eastAsia="Times New Roman" w:cs="Arial"/>
          <w:b/>
          <w:bCs/>
          <w:color w:val="000000"/>
          <w:lang w:eastAsia="en-CA"/>
        </w:rPr>
      </w:pPr>
      <w:r w:rsidRPr="00443F7F">
        <w:rPr>
          <w:rFonts w:eastAsia="Times New Roman" w:cs="Arial"/>
          <w:b/>
          <w:bCs/>
          <w:color w:val="000000"/>
          <w:lang w:eastAsia="en-CA"/>
        </w:rPr>
        <w:t>Requirements</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b/>
          <w:color w:val="000000"/>
          <w:sz w:val="20"/>
          <w:szCs w:val="20"/>
          <w:lang w:eastAsia="en-CA"/>
        </w:rPr>
        <w:t>Must be member in good standing with BCC</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color w:val="000000"/>
          <w:sz w:val="20"/>
          <w:szCs w:val="20"/>
          <w:lang w:eastAsia="en-CA"/>
        </w:rPr>
        <w:t>Titles/certificates must be awarded from recognized registries, agencies or dog sport organizations for Conformation, Obedience, Rally Obedience, Agility,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Tracking, Draft Dog, Herding, Scent Hurdling, Chase Ability, Scent Detection, Barn Hunt, Sprinter, etc.</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color w:val="000000"/>
          <w:sz w:val="20"/>
          <w:szCs w:val="20"/>
          <w:lang w:eastAsia="en-CA"/>
        </w:rPr>
        <w:t>With the frequency of new events and/or titles being added by recognized registries, agencies, and other dog sport organizations, is not feasible for the BCC to keep adding these new titles under each Versatility Boxer Award. Instead, it will be up to the person applying for the award (VB, VBX, MVB) to include the official title certificates being used for that particular award.</w:t>
      </w: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443F7F">
        <w:rPr>
          <w:rFonts w:eastAsia="Times New Roman" w:cs="Arial"/>
          <w:color w:val="000000"/>
          <w:sz w:val="16"/>
          <w:szCs w:val="16"/>
          <w:lang w:eastAsia="en-CA"/>
        </w:rPr>
        <w:br/>
      </w:r>
      <w:r w:rsidRPr="003724FE">
        <w:rPr>
          <w:rFonts w:eastAsia="Times New Roman" w:cs="Arial"/>
          <w:b/>
          <w:color w:val="943634" w:themeColor="accent2" w:themeShade="BF"/>
          <w:sz w:val="20"/>
          <w:szCs w:val="20"/>
          <w:lang w:eastAsia="en-CA"/>
        </w:rPr>
        <w:t>a) </w:t>
      </w:r>
      <w:r w:rsidRPr="003724FE">
        <w:rPr>
          <w:rFonts w:eastAsia="Times New Roman" w:cs="Arial"/>
          <w:b/>
          <w:bCs/>
          <w:color w:val="943634" w:themeColor="accent2" w:themeShade="BF"/>
          <w:sz w:val="20"/>
          <w:szCs w:val="20"/>
          <w:lang w:eastAsia="en-CA"/>
        </w:rPr>
        <w:t>Versatility Boxer (VB)</w:t>
      </w:r>
    </w:p>
    <w:p w:rsidR="00443F7F" w:rsidRPr="00443F7F" w:rsidRDefault="00443F7F" w:rsidP="00443F7F">
      <w:pPr>
        <w:spacing w:after="0" w:line="336" w:lineRule="atLeast"/>
        <w:ind w:left="720"/>
        <w:rPr>
          <w:rFonts w:eastAsia="Times New Roman" w:cs="Arial"/>
          <w:color w:val="000000"/>
          <w:sz w:val="20"/>
          <w:szCs w:val="20"/>
          <w:lang w:eastAsia="en-CA"/>
        </w:rPr>
      </w:pPr>
      <w:r w:rsidRPr="00443F7F">
        <w:rPr>
          <w:rFonts w:eastAsia="Times New Roman" w:cs="Arial"/>
          <w:b/>
          <w:bCs/>
          <w:color w:val="000000"/>
          <w:sz w:val="20"/>
          <w:szCs w:val="20"/>
          <w:lang w:eastAsia="en-CA"/>
        </w:rPr>
        <w:t>Must have earned 3 of the following titles in not less than 3 different disciplines</w:t>
      </w:r>
      <w:r w:rsidRPr="00443F7F">
        <w:rPr>
          <w:rFonts w:eastAsia="Times New Roman" w:cs="Arial"/>
          <w:color w:val="000000"/>
          <w:sz w:val="20"/>
          <w:szCs w:val="20"/>
          <w:lang w:eastAsia="en-CA"/>
        </w:rPr>
        <w:t>:</w:t>
      </w:r>
      <w:r w:rsidRPr="00443F7F">
        <w:rPr>
          <w:rFonts w:eastAsia="Times New Roman" w:cs="Arial"/>
          <w:color w:val="000000"/>
          <w:sz w:val="20"/>
          <w:szCs w:val="20"/>
          <w:lang w:eastAsia="en-CA"/>
        </w:rPr>
        <w:br/>
        <w:t>Conformation (CH), Agility (AGN), Obed</w:t>
      </w:r>
      <w:r w:rsidR="00237439">
        <w:rPr>
          <w:rFonts w:eastAsia="Times New Roman" w:cs="Arial"/>
          <w:color w:val="000000"/>
          <w:sz w:val="20"/>
          <w:szCs w:val="20"/>
          <w:lang w:eastAsia="en-CA"/>
        </w:rPr>
        <w:t>ience (CD), Rally Obedience (RN</w:t>
      </w:r>
      <w:r w:rsidRPr="00443F7F">
        <w:rPr>
          <w:rFonts w:eastAsia="Times New Roman" w:cs="Arial"/>
          <w:color w:val="000000"/>
          <w:sz w:val="20"/>
          <w:szCs w:val="20"/>
          <w:lang w:eastAsia="en-CA"/>
        </w:rPr>
        <w:t xml:space="preserve">), Tracking (TD),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xml:space="preserve"> (BH, AD), Draft Dog (NDD, DD), Herding/Stock D</w:t>
      </w:r>
      <w:r w:rsidR="005D3CF0">
        <w:rPr>
          <w:rFonts w:eastAsia="Times New Roman" w:cs="Arial"/>
          <w:color w:val="000000"/>
          <w:sz w:val="20"/>
          <w:szCs w:val="20"/>
          <w:lang w:eastAsia="en-CA"/>
        </w:rPr>
        <w:t>og (HNT, HT, HTT, SDS), Scent He</w:t>
      </w:r>
      <w:r w:rsidRPr="00443F7F">
        <w:rPr>
          <w:rFonts w:eastAsia="Times New Roman" w:cs="Arial"/>
          <w:color w:val="000000"/>
          <w:sz w:val="20"/>
          <w:szCs w:val="20"/>
          <w:lang w:eastAsia="en-CA"/>
        </w:rPr>
        <w:t xml:space="preserve">rding (SHD), </w:t>
      </w:r>
      <w:r w:rsidRPr="00443F7F">
        <w:rPr>
          <w:rFonts w:cs="Helvetica"/>
          <w:sz w:val="20"/>
          <w:szCs w:val="20"/>
          <w:shd w:val="clear" w:color="auto" w:fill="FFFFFF"/>
        </w:rPr>
        <w:t>Chase Ability (CA), Sprinter (NS), Scent Detection (SDN)</w:t>
      </w:r>
    </w:p>
    <w:p w:rsidR="00443F7F" w:rsidRPr="00443F7F" w:rsidRDefault="00443F7F" w:rsidP="00443F7F">
      <w:pPr>
        <w:spacing w:after="0" w:line="336" w:lineRule="atLeast"/>
        <w:ind w:left="720"/>
        <w:rPr>
          <w:rFonts w:eastAsia="Times New Roman" w:cs="Arial"/>
          <w:color w:val="000000"/>
          <w:sz w:val="16"/>
          <w:szCs w:val="16"/>
          <w:lang w:eastAsia="en-CA"/>
        </w:rPr>
      </w:pP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3724FE">
        <w:rPr>
          <w:rFonts w:eastAsia="Times New Roman" w:cs="Arial"/>
          <w:b/>
          <w:color w:val="943634" w:themeColor="accent2" w:themeShade="BF"/>
          <w:sz w:val="20"/>
          <w:szCs w:val="20"/>
          <w:lang w:eastAsia="en-CA"/>
        </w:rPr>
        <w:t>b)</w:t>
      </w:r>
      <w:r w:rsidRPr="003724FE">
        <w:rPr>
          <w:rFonts w:eastAsia="Times New Roman" w:cs="Arial"/>
          <w:b/>
          <w:bCs/>
          <w:color w:val="943634" w:themeColor="accent2" w:themeShade="BF"/>
          <w:sz w:val="20"/>
          <w:szCs w:val="20"/>
          <w:lang w:eastAsia="en-CA"/>
        </w:rPr>
        <w:t> Versatility Boxer Excellent (VBX)</w:t>
      </w:r>
    </w:p>
    <w:p w:rsidR="00443F7F" w:rsidRPr="00443F7F" w:rsidRDefault="00443F7F" w:rsidP="00443F7F">
      <w:pPr>
        <w:spacing w:after="0" w:line="336" w:lineRule="atLeast"/>
        <w:ind w:left="720"/>
        <w:rPr>
          <w:rFonts w:eastAsia="Times New Roman" w:cs="Times New Roman"/>
          <w:sz w:val="20"/>
          <w:szCs w:val="20"/>
          <w:lang w:eastAsia="en-CA"/>
        </w:rPr>
      </w:pPr>
      <w:r w:rsidRPr="00443F7F">
        <w:rPr>
          <w:rFonts w:eastAsia="Times New Roman" w:cs="Arial"/>
          <w:b/>
          <w:color w:val="000000"/>
          <w:sz w:val="20"/>
          <w:szCs w:val="20"/>
          <w:lang w:eastAsia="en-CA"/>
        </w:rPr>
        <w:t>Must have earned Versatility Boxer</w:t>
      </w:r>
      <w:r w:rsidRPr="00443F7F">
        <w:rPr>
          <w:rFonts w:eastAsia="Times New Roman" w:cs="Arial"/>
          <w:b/>
          <w:color w:val="000000"/>
          <w:sz w:val="20"/>
          <w:szCs w:val="20"/>
          <w:lang w:eastAsia="en-CA"/>
        </w:rPr>
        <w:br/>
      </w:r>
      <w:r w:rsidR="00237439" w:rsidRPr="003724FE">
        <w:rPr>
          <w:rFonts w:cs="Helvetica"/>
          <w:b/>
          <w:sz w:val="20"/>
          <w:szCs w:val="16"/>
          <w:shd w:val="clear" w:color="auto" w:fill="FFFFFF"/>
        </w:rPr>
        <w:t>Must have earned 5 of the following titles in not less than 3 different</w:t>
      </w:r>
      <w:r w:rsidR="00237439" w:rsidRPr="003724FE">
        <w:rPr>
          <w:rFonts w:cs="Helvetica"/>
          <w:b/>
          <w:sz w:val="20"/>
          <w:szCs w:val="16"/>
        </w:rPr>
        <w:t xml:space="preserve"> </w:t>
      </w:r>
      <w:r w:rsidR="00237439">
        <w:rPr>
          <w:rFonts w:cs="Helvetica"/>
          <w:b/>
          <w:sz w:val="20"/>
          <w:szCs w:val="16"/>
          <w:shd w:val="clear" w:color="auto" w:fill="FFFFFF"/>
        </w:rPr>
        <w:t>disciplines and with 2 or more E</w:t>
      </w:r>
      <w:r w:rsidR="00237439" w:rsidRPr="003724FE">
        <w:rPr>
          <w:rFonts w:cs="Helvetica"/>
          <w:b/>
          <w:sz w:val="20"/>
          <w:szCs w:val="16"/>
          <w:shd w:val="clear" w:color="auto" w:fill="FFFFFF"/>
        </w:rPr>
        <w:t>xcellent titles</w:t>
      </w:r>
    </w:p>
    <w:p w:rsidR="00443F7F" w:rsidRPr="00443F7F" w:rsidRDefault="00443F7F" w:rsidP="00443F7F">
      <w:pPr>
        <w:spacing w:after="0" w:line="336" w:lineRule="atLeast"/>
        <w:ind w:left="720"/>
        <w:rPr>
          <w:rFonts w:eastAsia="Times New Roman" w:cs="Times New Roman"/>
          <w:sz w:val="20"/>
          <w:szCs w:val="20"/>
          <w:lang w:eastAsia="en-CA"/>
        </w:rPr>
      </w:pPr>
      <w:r w:rsidRPr="00443F7F">
        <w:rPr>
          <w:rFonts w:eastAsia="Times New Roman" w:cs="Arial"/>
          <w:b/>
          <w:bCs/>
          <w:color w:val="000000"/>
          <w:sz w:val="20"/>
          <w:szCs w:val="20"/>
          <w:lang w:eastAsia="en-CA"/>
        </w:rPr>
        <w:t>Cannot use titles relied upon for VB:</w:t>
      </w:r>
    </w:p>
    <w:p w:rsidR="00443F7F" w:rsidRPr="00443F7F" w:rsidRDefault="00443F7F" w:rsidP="00443F7F">
      <w:pPr>
        <w:spacing w:after="0" w:line="336" w:lineRule="atLeast"/>
        <w:ind w:left="720"/>
        <w:rPr>
          <w:rFonts w:eastAsia="Times New Roman" w:cs="Arial"/>
          <w:color w:val="000000"/>
          <w:sz w:val="20"/>
          <w:szCs w:val="20"/>
          <w:lang w:eastAsia="en-CA"/>
        </w:rPr>
      </w:pPr>
      <w:r w:rsidRPr="00443F7F">
        <w:rPr>
          <w:rFonts w:eastAsia="Times New Roman" w:cs="Arial"/>
          <w:color w:val="000000"/>
          <w:sz w:val="20"/>
          <w:szCs w:val="20"/>
          <w:lang w:eastAsia="en-CA"/>
        </w:rPr>
        <w:t xml:space="preserve">Conformation (GRCH), Agility (AGN, AGI, AGX, AGMX), Obedience (CD, CDX, UD, OTCH, OTCHX), Rally Obedience (RA, RE, RAE), Tracking (TD, TDX, UTD, UTDX, TCH),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xml:space="preserve"> (BH, AD, SCH I, SCH II, SCH III), Draft Dog  (DD, DDX, DDA, BDD, BDDX), Herding/Stock Dog (HT, HS, HI, HTS, HTI, HX, HC, SDS, SDI), Scent </w:t>
      </w:r>
      <w:r w:rsidR="005D3CF0">
        <w:rPr>
          <w:rFonts w:eastAsia="Times New Roman" w:cs="Arial"/>
          <w:color w:val="000000"/>
          <w:sz w:val="20"/>
          <w:szCs w:val="20"/>
          <w:lang w:eastAsia="en-CA"/>
        </w:rPr>
        <w:t>He</w:t>
      </w:r>
      <w:r w:rsidR="005D3CF0" w:rsidRPr="00443F7F">
        <w:rPr>
          <w:rFonts w:eastAsia="Times New Roman" w:cs="Arial"/>
          <w:color w:val="000000"/>
          <w:sz w:val="20"/>
          <w:szCs w:val="20"/>
          <w:lang w:eastAsia="en-CA"/>
        </w:rPr>
        <w:t>rding</w:t>
      </w:r>
      <w:r w:rsidRPr="00443F7F">
        <w:rPr>
          <w:rFonts w:eastAsia="Times New Roman" w:cs="Arial"/>
          <w:color w:val="000000"/>
          <w:sz w:val="20"/>
          <w:szCs w:val="20"/>
          <w:lang w:eastAsia="en-CA"/>
        </w:rPr>
        <w:t xml:space="preserve"> (SHD, SHDX, SHDCH, etc.), </w:t>
      </w:r>
      <w:r w:rsidRPr="00443F7F">
        <w:rPr>
          <w:rFonts w:cs="Helvetica"/>
          <w:sz w:val="20"/>
          <w:szCs w:val="20"/>
          <w:shd w:val="clear" w:color="auto" w:fill="FFFFFF"/>
        </w:rPr>
        <w:t>Chase Ability (CA, CAX, CAX2), Sprinter (NS, S, AS), Scent Detection (SDN, SDO, SDE)</w:t>
      </w:r>
      <w:r w:rsidRPr="00443F7F">
        <w:rPr>
          <w:rFonts w:eastAsia="Times New Roman" w:cs="Arial"/>
          <w:color w:val="000000"/>
          <w:sz w:val="20"/>
          <w:szCs w:val="20"/>
          <w:lang w:eastAsia="en-CA"/>
        </w:rPr>
        <w:br/>
      </w: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3724FE">
        <w:rPr>
          <w:rFonts w:eastAsia="Times New Roman" w:cs="Arial"/>
          <w:b/>
          <w:color w:val="943634" w:themeColor="accent2" w:themeShade="BF"/>
          <w:sz w:val="20"/>
          <w:szCs w:val="20"/>
          <w:lang w:eastAsia="en-CA"/>
        </w:rPr>
        <w:t>c) </w:t>
      </w:r>
      <w:r w:rsidRPr="003724FE">
        <w:rPr>
          <w:rFonts w:eastAsia="Times New Roman" w:cs="Arial"/>
          <w:b/>
          <w:bCs/>
          <w:color w:val="943634" w:themeColor="accent2" w:themeShade="BF"/>
          <w:sz w:val="20"/>
          <w:szCs w:val="20"/>
          <w:lang w:eastAsia="en-CA"/>
        </w:rPr>
        <w:t>Master Versatility Boxer (MVB)</w:t>
      </w:r>
    </w:p>
    <w:p w:rsidR="003724FE" w:rsidRDefault="00443F7F" w:rsidP="003724FE">
      <w:pPr>
        <w:spacing w:after="0" w:line="336" w:lineRule="atLeast"/>
        <w:ind w:left="720"/>
        <w:rPr>
          <w:rFonts w:eastAsia="Times New Roman" w:cs="Times New Roman"/>
          <w:sz w:val="20"/>
          <w:szCs w:val="20"/>
          <w:lang w:eastAsia="en-CA"/>
        </w:rPr>
      </w:pPr>
      <w:r w:rsidRPr="00443F7F">
        <w:rPr>
          <w:rFonts w:eastAsia="Times New Roman" w:cs="Arial"/>
          <w:b/>
          <w:color w:val="000000"/>
          <w:sz w:val="20"/>
          <w:szCs w:val="20"/>
          <w:lang w:eastAsia="en-CA"/>
        </w:rPr>
        <w:t>Must have earned VBX</w:t>
      </w:r>
      <w:r w:rsidRPr="00443F7F">
        <w:rPr>
          <w:rFonts w:eastAsia="Times New Roman" w:cs="Arial"/>
          <w:color w:val="000000"/>
          <w:sz w:val="20"/>
          <w:szCs w:val="20"/>
          <w:lang w:eastAsia="en-CA"/>
        </w:rPr>
        <w:t>.</w:t>
      </w:r>
    </w:p>
    <w:p w:rsidR="00443F7F" w:rsidRPr="003724FE" w:rsidRDefault="00443F7F" w:rsidP="00443F7F">
      <w:pPr>
        <w:spacing w:after="120" w:line="336" w:lineRule="atLeast"/>
        <w:ind w:left="720"/>
        <w:rPr>
          <w:rFonts w:cs="Helvetica"/>
          <w:b/>
          <w:sz w:val="20"/>
          <w:szCs w:val="16"/>
          <w:shd w:val="clear" w:color="auto" w:fill="FFFFFF"/>
        </w:rPr>
      </w:pPr>
      <w:r w:rsidRPr="00443F7F">
        <w:rPr>
          <w:rFonts w:eastAsia="Times New Roman" w:cs="Arial"/>
          <w:b/>
          <w:bCs/>
          <w:color w:val="000000"/>
          <w:sz w:val="20"/>
          <w:szCs w:val="20"/>
          <w:lang w:eastAsia="en-CA"/>
        </w:rPr>
        <w:t>Titles for MVB must be different from titles relied upon for VB and VBX eligibility. </w:t>
      </w:r>
    </w:p>
    <w:p w:rsidR="00443F7F" w:rsidRPr="00443F7F" w:rsidRDefault="00443F7F" w:rsidP="00443F7F">
      <w:pPr>
        <w:spacing w:after="0" w:line="336" w:lineRule="atLeast"/>
        <w:ind w:left="720"/>
        <w:rPr>
          <w:sz w:val="20"/>
          <w:szCs w:val="20"/>
        </w:rPr>
      </w:pPr>
      <w:r w:rsidRPr="00443F7F">
        <w:rPr>
          <w:rFonts w:eastAsia="Times New Roman" w:cs="Arial"/>
          <w:color w:val="000000"/>
          <w:sz w:val="20"/>
          <w:szCs w:val="20"/>
          <w:lang w:eastAsia="en-CA"/>
        </w:rPr>
        <w:t xml:space="preserve">Conformation (BIS, BISS), Agility (AGI, AGX, AGMX), Obedience (UD, OTCH, OTCHX, MOTCH, GMOTCH), Rally Obedience (RM, RMX, RCH, RGCH), Tracking (TDX, UTD, UTDX, TCH, MTCH),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xml:space="preserve"> (SCH I, SCH II, SCH III), Draft (DDA, BDD, BDDX, MDDX, MBDDX), Herding/Stock Dog (HI, HA, HTA, HC, HE, SDI, SDA), and </w:t>
      </w:r>
      <w:r w:rsidR="005D3CF0">
        <w:rPr>
          <w:rFonts w:eastAsia="Times New Roman" w:cs="Arial"/>
          <w:color w:val="000000"/>
          <w:sz w:val="20"/>
          <w:szCs w:val="20"/>
          <w:lang w:eastAsia="en-CA"/>
        </w:rPr>
        <w:t>He</w:t>
      </w:r>
      <w:r w:rsidR="005D3CF0" w:rsidRPr="00443F7F">
        <w:rPr>
          <w:rFonts w:eastAsia="Times New Roman" w:cs="Arial"/>
          <w:color w:val="000000"/>
          <w:sz w:val="20"/>
          <w:szCs w:val="20"/>
          <w:lang w:eastAsia="en-CA"/>
        </w:rPr>
        <w:t>rding</w:t>
      </w:r>
      <w:r w:rsidRPr="00443F7F">
        <w:rPr>
          <w:rFonts w:eastAsia="Times New Roman" w:cs="Arial"/>
          <w:color w:val="000000"/>
          <w:sz w:val="20"/>
          <w:szCs w:val="20"/>
          <w:lang w:eastAsia="en-CA"/>
        </w:rPr>
        <w:t xml:space="preserve"> (SHDX, SHDCH, etc.), </w:t>
      </w:r>
      <w:r w:rsidRPr="00443F7F">
        <w:rPr>
          <w:rFonts w:cs="Helvetica"/>
          <w:sz w:val="20"/>
          <w:szCs w:val="20"/>
          <w:shd w:val="clear" w:color="auto" w:fill="FFFFFF"/>
        </w:rPr>
        <w:t>Chase Ability (CAX3, CAX4, &amp; higher), Sprinter (AS, SX, SX2, &amp; higher), Scent Detection (</w:t>
      </w:r>
      <w:r w:rsidR="00DC11CE">
        <w:rPr>
          <w:rFonts w:cs="Helvetica"/>
          <w:sz w:val="20"/>
          <w:szCs w:val="20"/>
          <w:shd w:val="clear" w:color="auto" w:fill="FFFFFF"/>
        </w:rPr>
        <w:t>SDCH, SDMACH</w:t>
      </w:r>
      <w:r w:rsidRPr="00443F7F">
        <w:rPr>
          <w:rFonts w:cs="Helvetica"/>
          <w:sz w:val="20"/>
          <w:szCs w:val="20"/>
          <w:shd w:val="clear" w:color="auto" w:fill="FFFFFF"/>
        </w:rPr>
        <w:t>)</w:t>
      </w:r>
    </w:p>
    <w:p w:rsidR="00443F7F" w:rsidRDefault="00443F7F" w:rsidP="00C36BA7">
      <w:pPr>
        <w:pStyle w:val="Default"/>
        <w:spacing w:line="360" w:lineRule="auto"/>
        <w:contextualSpacing/>
        <w:rPr>
          <w:rFonts w:asciiTheme="minorHAnsi" w:hAnsiTheme="minorHAnsi" w:cs="Arial Narrow"/>
          <w:bCs/>
          <w:iCs/>
          <w:sz w:val="20"/>
          <w:szCs w:val="20"/>
        </w:rPr>
      </w:pPr>
    </w:p>
    <w:p w:rsidR="00A60F7D" w:rsidRPr="00443F7F" w:rsidRDefault="00A60F7D" w:rsidP="00C36BA7">
      <w:pPr>
        <w:pStyle w:val="Default"/>
        <w:spacing w:line="360" w:lineRule="auto"/>
        <w:contextualSpacing/>
        <w:rPr>
          <w:rFonts w:asciiTheme="minorHAnsi" w:hAnsiTheme="minorHAnsi" w:cs="Arial Narrow"/>
          <w:bCs/>
          <w:iCs/>
          <w:sz w:val="20"/>
          <w:szCs w:val="20"/>
        </w:rPr>
      </w:pPr>
    </w:p>
    <w:sectPr w:rsidR="00A60F7D" w:rsidRPr="00443F7F" w:rsidSect="00EB4A42">
      <w:headerReference w:type="default" r:id="rId7"/>
      <w:footerReference w:type="default" r:id="rId8"/>
      <w:pgSz w:w="12240" w:h="163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D82" w:rsidRDefault="008A2D82" w:rsidP="00FE4D11">
      <w:pPr>
        <w:spacing w:after="0" w:line="240" w:lineRule="auto"/>
      </w:pPr>
      <w:r>
        <w:separator/>
      </w:r>
    </w:p>
  </w:endnote>
  <w:endnote w:type="continuationSeparator" w:id="0">
    <w:p w:rsidR="008A2D82" w:rsidRDefault="008A2D82" w:rsidP="00FE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79144"/>
      <w:docPartObj>
        <w:docPartGallery w:val="Page Numbers (Bottom of Page)"/>
        <w:docPartUnique/>
      </w:docPartObj>
    </w:sdtPr>
    <w:sdtContent>
      <w:p w:rsidR="00C808B2" w:rsidRDefault="00153E51">
        <w:pPr>
          <w:pStyle w:val="Footer"/>
          <w:jc w:val="right"/>
        </w:pPr>
        <w:fldSimple w:instr=" PAGE   \* MERGEFORMAT ">
          <w:r w:rsidR="00DC11CE">
            <w:rPr>
              <w:noProof/>
            </w:rPr>
            <w:t>1</w:t>
          </w:r>
        </w:fldSimple>
      </w:p>
    </w:sdtContent>
  </w:sdt>
  <w:p w:rsidR="005F4B41" w:rsidRDefault="005F4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D82" w:rsidRDefault="008A2D82" w:rsidP="00FE4D11">
      <w:pPr>
        <w:spacing w:after="0" w:line="240" w:lineRule="auto"/>
      </w:pPr>
      <w:r>
        <w:separator/>
      </w:r>
    </w:p>
  </w:footnote>
  <w:footnote w:type="continuationSeparator" w:id="0">
    <w:p w:rsidR="008A2D82" w:rsidRDefault="008A2D82" w:rsidP="00FE4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B2" w:rsidRDefault="00C808B2" w:rsidP="00C808B2">
    <w:pPr>
      <w:pStyle w:val="Header"/>
      <w:tabs>
        <w:tab w:val="clear" w:pos="4680"/>
        <w:tab w:val="clear" w:pos="9360"/>
        <w:tab w:val="left" w:pos="100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66C9"/>
    <w:multiLevelType w:val="hybridMultilevel"/>
    <w:tmpl w:val="D1D217E2"/>
    <w:lvl w:ilvl="0" w:tplc="A63E1F3E">
      <w:numFmt w:val="bullet"/>
      <w:lvlText w:val="•"/>
      <w:lvlJc w:val="left"/>
      <w:pPr>
        <w:ind w:left="720" w:hanging="360"/>
      </w:pPr>
      <w:rPr>
        <w:rFonts w:ascii="Arial Narrow" w:eastAsiaTheme="minorHAnsi"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8A2453"/>
    <w:multiLevelType w:val="hybridMultilevel"/>
    <w:tmpl w:val="634CB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143A6B"/>
    <w:multiLevelType w:val="hybridMultilevel"/>
    <w:tmpl w:val="DA1CE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37FB"/>
    <w:rsid w:val="0001105A"/>
    <w:rsid w:val="0005504B"/>
    <w:rsid w:val="00065AF3"/>
    <w:rsid w:val="00072FEE"/>
    <w:rsid w:val="00083F4C"/>
    <w:rsid w:val="00094163"/>
    <w:rsid w:val="000A3F1A"/>
    <w:rsid w:val="000F6C31"/>
    <w:rsid w:val="001158A4"/>
    <w:rsid w:val="00123F8E"/>
    <w:rsid w:val="00141557"/>
    <w:rsid w:val="001523DB"/>
    <w:rsid w:val="00153E51"/>
    <w:rsid w:val="00172544"/>
    <w:rsid w:val="00237439"/>
    <w:rsid w:val="00255ADE"/>
    <w:rsid w:val="002658A3"/>
    <w:rsid w:val="00291D2F"/>
    <w:rsid w:val="00293742"/>
    <w:rsid w:val="002C0CE1"/>
    <w:rsid w:val="002C6A70"/>
    <w:rsid w:val="002F001F"/>
    <w:rsid w:val="00341696"/>
    <w:rsid w:val="003418B6"/>
    <w:rsid w:val="003724FE"/>
    <w:rsid w:val="003941E9"/>
    <w:rsid w:val="003A67E3"/>
    <w:rsid w:val="003A6A85"/>
    <w:rsid w:val="003F5185"/>
    <w:rsid w:val="004377CC"/>
    <w:rsid w:val="00443F7F"/>
    <w:rsid w:val="00466C52"/>
    <w:rsid w:val="004761C7"/>
    <w:rsid w:val="00482961"/>
    <w:rsid w:val="004C37FB"/>
    <w:rsid w:val="004E0B37"/>
    <w:rsid w:val="004E1921"/>
    <w:rsid w:val="004F7E65"/>
    <w:rsid w:val="005066F3"/>
    <w:rsid w:val="005311D7"/>
    <w:rsid w:val="00542D5D"/>
    <w:rsid w:val="00562110"/>
    <w:rsid w:val="00584677"/>
    <w:rsid w:val="005B6E97"/>
    <w:rsid w:val="005D3CF0"/>
    <w:rsid w:val="005D4F82"/>
    <w:rsid w:val="005F3770"/>
    <w:rsid w:val="005F4B41"/>
    <w:rsid w:val="006149F2"/>
    <w:rsid w:val="006205EE"/>
    <w:rsid w:val="00683B5B"/>
    <w:rsid w:val="00687A70"/>
    <w:rsid w:val="006A7D40"/>
    <w:rsid w:val="0073736D"/>
    <w:rsid w:val="0076215F"/>
    <w:rsid w:val="00795D3E"/>
    <w:rsid w:val="007E299F"/>
    <w:rsid w:val="00825AEA"/>
    <w:rsid w:val="00834A8F"/>
    <w:rsid w:val="00845BB6"/>
    <w:rsid w:val="00854DB9"/>
    <w:rsid w:val="008718C6"/>
    <w:rsid w:val="008961F4"/>
    <w:rsid w:val="008A2D82"/>
    <w:rsid w:val="008E2D75"/>
    <w:rsid w:val="00950988"/>
    <w:rsid w:val="0097031B"/>
    <w:rsid w:val="009807F3"/>
    <w:rsid w:val="009F7067"/>
    <w:rsid w:val="00A60F7D"/>
    <w:rsid w:val="00A65A2D"/>
    <w:rsid w:val="00A847BD"/>
    <w:rsid w:val="00AA5A9F"/>
    <w:rsid w:val="00AA6DA7"/>
    <w:rsid w:val="00AD18BC"/>
    <w:rsid w:val="00B42960"/>
    <w:rsid w:val="00B61204"/>
    <w:rsid w:val="00B7374C"/>
    <w:rsid w:val="00B7710F"/>
    <w:rsid w:val="00BC5AC5"/>
    <w:rsid w:val="00BF1894"/>
    <w:rsid w:val="00C36BA7"/>
    <w:rsid w:val="00C44DB1"/>
    <w:rsid w:val="00C808B2"/>
    <w:rsid w:val="00C90914"/>
    <w:rsid w:val="00D01AD8"/>
    <w:rsid w:val="00D47E62"/>
    <w:rsid w:val="00D6360C"/>
    <w:rsid w:val="00D65E99"/>
    <w:rsid w:val="00D7268A"/>
    <w:rsid w:val="00D952C9"/>
    <w:rsid w:val="00DA497B"/>
    <w:rsid w:val="00DC11CE"/>
    <w:rsid w:val="00DC78D3"/>
    <w:rsid w:val="00DE68E5"/>
    <w:rsid w:val="00DE7B11"/>
    <w:rsid w:val="00E25081"/>
    <w:rsid w:val="00E26EFB"/>
    <w:rsid w:val="00E35380"/>
    <w:rsid w:val="00E37BD5"/>
    <w:rsid w:val="00E40642"/>
    <w:rsid w:val="00E43986"/>
    <w:rsid w:val="00EB4A42"/>
    <w:rsid w:val="00F54605"/>
    <w:rsid w:val="00FB5547"/>
    <w:rsid w:val="00FE2EE2"/>
    <w:rsid w:val="00FE4CA4"/>
    <w:rsid w:val="00FE4D11"/>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7FB"/>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4C37FB"/>
    <w:rPr>
      <w:color w:val="0000FF" w:themeColor="hyperlink"/>
      <w:u w:val="single"/>
    </w:rPr>
  </w:style>
  <w:style w:type="paragraph" w:styleId="BalloonText">
    <w:name w:val="Balloon Text"/>
    <w:basedOn w:val="Normal"/>
    <w:link w:val="BalloonTextChar"/>
    <w:uiPriority w:val="99"/>
    <w:semiHidden/>
    <w:unhideWhenUsed/>
    <w:rsid w:val="004C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FB"/>
    <w:rPr>
      <w:rFonts w:ascii="Tahoma" w:hAnsi="Tahoma" w:cs="Tahoma"/>
      <w:sz w:val="16"/>
      <w:szCs w:val="16"/>
    </w:rPr>
  </w:style>
  <w:style w:type="paragraph" w:styleId="ListParagraph">
    <w:name w:val="List Paragraph"/>
    <w:basedOn w:val="Normal"/>
    <w:uiPriority w:val="34"/>
    <w:qFormat/>
    <w:rsid w:val="004C37FB"/>
    <w:pPr>
      <w:ind w:left="720"/>
      <w:contextualSpacing/>
    </w:pPr>
  </w:style>
  <w:style w:type="table" w:styleId="TableGrid">
    <w:name w:val="Table Grid"/>
    <w:basedOn w:val="TableNormal"/>
    <w:uiPriority w:val="59"/>
    <w:rsid w:val="00466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4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D11"/>
  </w:style>
  <w:style w:type="paragraph" w:styleId="Footer">
    <w:name w:val="footer"/>
    <w:basedOn w:val="Normal"/>
    <w:link w:val="FooterChar"/>
    <w:uiPriority w:val="99"/>
    <w:unhideWhenUsed/>
    <w:rsid w:val="00FE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11"/>
  </w:style>
  <w:style w:type="paragraph" w:customStyle="1" w:styleId="ecxdefault">
    <w:name w:val="ecxdefault"/>
    <w:basedOn w:val="Normal"/>
    <w:rsid w:val="004377C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F1894"/>
    <w:rPr>
      <w:color w:val="800080" w:themeColor="followedHyperlink"/>
      <w:u w:val="single"/>
    </w:rPr>
  </w:style>
  <w:style w:type="character" w:styleId="Emphasis">
    <w:name w:val="Emphasis"/>
    <w:basedOn w:val="DefaultParagraphFont"/>
    <w:uiPriority w:val="20"/>
    <w:qFormat/>
    <w:rsid w:val="00443F7F"/>
    <w:rPr>
      <w:i/>
      <w:iCs/>
    </w:rPr>
  </w:style>
</w:styles>
</file>

<file path=word/webSettings.xml><?xml version="1.0" encoding="utf-8"?>
<w:webSettings xmlns:r="http://schemas.openxmlformats.org/officeDocument/2006/relationships" xmlns:w="http://schemas.openxmlformats.org/wordprocessingml/2006/main">
  <w:divs>
    <w:div w:id="344678023">
      <w:bodyDiv w:val="1"/>
      <w:marLeft w:val="0"/>
      <w:marRight w:val="0"/>
      <w:marTop w:val="0"/>
      <w:marBottom w:val="0"/>
      <w:divBdr>
        <w:top w:val="none" w:sz="0" w:space="0" w:color="auto"/>
        <w:left w:val="none" w:sz="0" w:space="0" w:color="auto"/>
        <w:bottom w:val="none" w:sz="0" w:space="0" w:color="auto"/>
        <w:right w:val="none" w:sz="0" w:space="0" w:color="auto"/>
      </w:divBdr>
    </w:div>
    <w:div w:id="1932346348">
      <w:bodyDiv w:val="1"/>
      <w:marLeft w:val="0"/>
      <w:marRight w:val="0"/>
      <w:marTop w:val="0"/>
      <w:marBottom w:val="0"/>
      <w:divBdr>
        <w:top w:val="none" w:sz="0" w:space="0" w:color="auto"/>
        <w:left w:val="none" w:sz="0" w:space="0" w:color="auto"/>
        <w:bottom w:val="none" w:sz="0" w:space="0" w:color="auto"/>
        <w:right w:val="none" w:sz="0" w:space="0" w:color="auto"/>
      </w:divBdr>
      <w:divsChild>
        <w:div w:id="981617754">
          <w:marLeft w:val="0"/>
          <w:marRight w:val="0"/>
          <w:marTop w:val="0"/>
          <w:marBottom w:val="0"/>
          <w:divBdr>
            <w:top w:val="none" w:sz="0" w:space="0" w:color="auto"/>
            <w:left w:val="none" w:sz="0" w:space="0" w:color="auto"/>
            <w:bottom w:val="none" w:sz="0" w:space="0" w:color="auto"/>
            <w:right w:val="none" w:sz="0" w:space="0" w:color="auto"/>
          </w:divBdr>
        </w:div>
        <w:div w:id="119257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Curl</dc:creator>
  <cp:lastModifiedBy>Owner</cp:lastModifiedBy>
  <cp:revision>3</cp:revision>
  <cp:lastPrinted>2019-01-22T21:52:00Z</cp:lastPrinted>
  <dcterms:created xsi:type="dcterms:W3CDTF">2019-01-22T21:53:00Z</dcterms:created>
  <dcterms:modified xsi:type="dcterms:W3CDTF">2020-10-18T14:50:00Z</dcterms:modified>
</cp:coreProperties>
</file>